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  <w:jc w:val="right"/>
      </w:pPr>
      <w:r>
        <w:rPr>
          <w:rFonts w:ascii="Calibri" w:hAnsi="Calibri"/>
          <w:b/>
          <w:color w:val="FA8A11"/>
          <w:sz w:val="18"/>
        </w:rPr>
        <w:t>IDEASREPAY</w:t>
      </w:r>
    </w:p>
    <w:p>
      <w:pPr>
        <w:spacing w:after="120"/>
        <w:jc w:val="right"/>
      </w:pPr>
      <w:r>
        <w:rPr>
          <w:rFonts w:ascii="Calibri" w:hAnsi="Calibri"/>
          <w:color w:val="AAAAAA"/>
          <w:sz w:val="16"/>
        </w:rPr>
        <w:t>avs-first-5-clients-tracker</w:t>
      </w:r>
    </w:p>
    <w:p>
      <w:pPr>
        <w:spacing w:after="40"/>
      </w:pPr>
      <w:r>
        <w:rPr>
          <w:rFonts w:ascii="Georgia" w:hAnsi="Georgia"/>
          <w:b/>
          <w:color w:val="13100E"/>
          <w:sz w:val="48"/>
        </w:rPr>
        <w:t>The First 5 Clients Tracker</w:t>
      </w:r>
    </w:p>
    <w:p>
      <w:pPr>
        <w:spacing w:after="200"/>
      </w:pPr>
      <w:r>
        <w:rPr>
          <w:rFonts w:ascii="Calibri" w:hAnsi="Calibri"/>
          <w:color w:val="8A7A6A"/>
          <w:sz w:val="22"/>
        </w:rPr>
        <w:t>The AI Visibility Service - IdeasRepay Blueprint #19</w:t>
      </w:r>
    </w:p>
    <w:p>
      <w:pPr>
        <w:spacing w:after="200"/>
      </w:pPr>
      <w:r>
        <w:rPr>
          <w:rFonts w:ascii="Calibri" w:hAnsi="Calibri"/>
          <w:color w:val="2C2925"/>
          <w:sz w:val="22"/>
        </w:rPr>
        <w:t>One simple sheet to run your whole outreach batch so no prospect and no follow-up ever slips. Add a row when you pick a business to audit, then move it along as you audit, demo, and close. A couple of example rows are filled in; clear them and add your own. Stay in one niche, and aim to always have at least five live rows in play.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1889"/>
        <w:gridCol w:w="1889"/>
        <w:gridCol w:w="1889"/>
        <w:gridCol w:w="1889"/>
        <w:gridCol w:w="1889"/>
        <w:gridCol w:w="1889"/>
        <w:gridCol w:w="1889"/>
        <w:gridCol w:w="1889"/>
      </w:tblGrid>
      <w:tr>
        <w:tc>
          <w:tcPr>
            <w:tcW w:type="dxa" w:w="2448"/>
          </w:tcPr>
          <w:p>
            <w:r>
              <w:rPr>
                <w:rFonts w:ascii="Calibri" w:hAnsi="Calibri"/>
                <w:b/>
                <w:color w:val="FA8A11"/>
                <w:sz w:val="19"/>
              </w:rPr>
              <w:t>Business</w:t>
            </w:r>
          </w:p>
        </w:tc>
        <w:tc>
          <w:tcPr>
            <w:tcW w:type="dxa" w:w="1944"/>
          </w:tcPr>
          <w:p>
            <w:r>
              <w:rPr>
                <w:rFonts w:ascii="Calibri" w:hAnsi="Calibri"/>
                <w:b/>
                <w:color w:val="FA8A11"/>
                <w:sz w:val="19"/>
              </w:rPr>
              <w:t>Owner name</w:t>
            </w:r>
          </w:p>
        </w:tc>
        <w:tc>
          <w:tcPr>
            <w:tcW w:type="dxa" w:w="2088"/>
          </w:tcPr>
          <w:p>
            <w:r>
              <w:rPr>
                <w:rFonts w:ascii="Calibri" w:hAnsi="Calibri"/>
                <w:b/>
                <w:color w:val="FA8A11"/>
                <w:sz w:val="19"/>
              </w:rPr>
              <w:t>Channel</w:t>
            </w:r>
          </w:p>
        </w:tc>
        <w:tc>
          <w:tcPr>
            <w:tcW w:type="dxa" w:w="1224"/>
          </w:tcPr>
          <w:p>
            <w:r>
              <w:rPr>
                <w:rFonts w:ascii="Calibri" w:hAnsi="Calibri"/>
                <w:b/>
                <w:color w:val="FA8A11"/>
                <w:sz w:val="19"/>
              </w:rPr>
              <w:t>Audit done</w:t>
            </w:r>
          </w:p>
        </w:tc>
        <w:tc>
          <w:tcPr>
            <w:tcW w:type="dxa" w:w="1224"/>
          </w:tcPr>
          <w:p>
            <w:r>
              <w:rPr>
                <w:rFonts w:ascii="Calibri" w:hAnsi="Calibri"/>
                <w:b/>
                <w:color w:val="FA8A11"/>
                <w:sz w:val="19"/>
              </w:rPr>
              <w:t>Demo shown</w:t>
            </w:r>
          </w:p>
        </w:tc>
        <w:tc>
          <w:tcPr>
            <w:tcW w:type="dxa" w:w="2664"/>
          </w:tcPr>
          <w:p>
            <w:r>
              <w:rPr>
                <w:rFonts w:ascii="Calibri" w:hAnsi="Calibri"/>
                <w:b/>
                <w:color w:val="FA8A11"/>
                <w:sz w:val="19"/>
              </w:rPr>
              <w:t>Status</w:t>
            </w:r>
          </w:p>
        </w:tc>
        <w:tc>
          <w:tcPr>
            <w:tcW w:type="dxa" w:w="2160"/>
          </w:tcPr>
          <w:p>
            <w:r>
              <w:rPr>
                <w:rFonts w:ascii="Calibri" w:hAnsi="Calibri"/>
                <w:b/>
                <w:color w:val="FA8A11"/>
                <w:sz w:val="19"/>
              </w:rPr>
              <w:t>Next follow-up</w:t>
            </w:r>
          </w:p>
        </w:tc>
        <w:tc>
          <w:tcPr>
            <w:tcW w:type="dxa" w:w="1080"/>
          </w:tcPr>
          <w:p>
            <w:r>
              <w:rPr>
                <w:rFonts w:ascii="Calibri" w:hAnsi="Calibri"/>
                <w:b/>
                <w:color w:val="FA8A11"/>
                <w:sz w:val="19"/>
              </w:rPr>
              <w:t>MRR</w:t>
            </w:r>
          </w:p>
        </w:tc>
      </w:tr>
      <w:tr>
        <w:tc>
          <w:tcPr>
            <w:tcW w:type="dxa" w:w="2448"/>
          </w:tcPr>
          <w:p>
            <w:r>
              <w:rPr>
                <w:rFonts w:ascii="Calibri" w:hAnsi="Calibri"/>
                <w:color w:val="2C2925"/>
                <w:sz w:val="19"/>
              </w:rPr>
              <w:t>Riverside Family Dental</w:t>
            </w:r>
          </w:p>
        </w:tc>
        <w:tc>
          <w:tcPr>
            <w:tcW w:type="dxa" w:w="1944"/>
          </w:tcPr>
          <w:p>
            <w:r>
              <w:rPr>
                <w:rFonts w:ascii="Calibri" w:hAnsi="Calibri"/>
                <w:color w:val="2C2925"/>
                <w:sz w:val="19"/>
              </w:rPr>
              <w:t>Dr. Alan Mehta</w:t>
            </w:r>
          </w:p>
        </w:tc>
        <w:tc>
          <w:tcPr>
            <w:tcW w:type="dxa" w:w="2088"/>
          </w:tcPr>
          <w:p>
            <w:r>
              <w:rPr>
                <w:rFonts w:ascii="Calibri" w:hAnsi="Calibri"/>
                <w:color w:val="2C2925"/>
                <w:sz w:val="19"/>
              </w:rPr>
              <w:t>Warm intro (my dentist)</w:t>
            </w:r>
          </w:p>
        </w:tc>
        <w:tc>
          <w:tcPr>
            <w:tcW w:type="dxa" w:w="1224"/>
          </w:tcPr>
          <w:p>
            <w:r>
              <w:rPr>
                <w:rFonts w:ascii="Calibri" w:hAnsi="Calibri"/>
                <w:color w:val="2C2925"/>
                <w:sz w:val="19"/>
              </w:rPr>
              <w:t>Yes</w:t>
            </w:r>
          </w:p>
        </w:tc>
        <w:tc>
          <w:tcPr>
            <w:tcW w:type="dxa" w:w="1224"/>
          </w:tcPr>
          <w:p>
            <w:r>
              <w:rPr>
                <w:rFonts w:ascii="Calibri" w:hAnsi="Calibri"/>
                <w:color w:val="2C2925"/>
                <w:sz w:val="19"/>
              </w:rPr>
              <w:t>Yes</w:t>
            </w:r>
          </w:p>
        </w:tc>
        <w:tc>
          <w:tcPr>
            <w:tcW w:type="dxa" w:w="2664"/>
          </w:tcPr>
          <w:p>
            <w:r>
              <w:rPr>
                <w:rFonts w:ascii="Calibri" w:hAnsi="Calibri"/>
                <w:color w:val="2C2925"/>
                <w:sz w:val="19"/>
              </w:rPr>
              <w:t>Signed: fix project + retainer</w:t>
            </w:r>
          </w:p>
        </w:tc>
        <w:tc>
          <w:tcPr>
            <w:tcW w:type="dxa" w:w="2160"/>
          </w:tcPr>
          <w:p>
            <w:r>
              <w:rPr>
                <w:rFonts w:ascii="Calibri" w:hAnsi="Calibri"/>
                <w:color w:val="2C2925"/>
                <w:sz w:val="19"/>
              </w:rPr>
              <w:t>Monthly report Aug 5</w:t>
            </w:r>
          </w:p>
        </w:tc>
        <w:tc>
          <w:tcPr>
            <w:tcW w:type="dxa" w:w="1080"/>
          </w:tcPr>
          <w:p>
            <w:r>
              <w:rPr>
                <w:rFonts w:ascii="Calibri" w:hAnsi="Calibri"/>
                <w:color w:val="2C2925"/>
                <w:sz w:val="19"/>
              </w:rPr>
              <w:t>$1,000</w:t>
            </w:r>
          </w:p>
        </w:tc>
      </w:tr>
      <w:tr>
        <w:tc>
          <w:tcPr>
            <w:tcW w:type="dxa" w:w="2448"/>
          </w:tcPr>
          <w:p>
            <w:r>
              <w:rPr>
                <w:rFonts w:ascii="Calibri" w:hAnsi="Calibri"/>
                <w:color w:val="2C2925"/>
                <w:sz w:val="19"/>
              </w:rPr>
              <w:t>Prairie Path Dentistry</w:t>
            </w:r>
          </w:p>
        </w:tc>
        <w:tc>
          <w:tcPr>
            <w:tcW w:type="dxa" w:w="1944"/>
          </w:tcPr>
          <w:p>
            <w:r>
              <w:rPr>
                <w:rFonts w:ascii="Calibri" w:hAnsi="Calibri"/>
                <w:color w:val="2C2925"/>
                <w:sz w:val="19"/>
              </w:rPr>
              <w:t>Dr. Lena Cho</w:t>
            </w:r>
          </w:p>
        </w:tc>
        <w:tc>
          <w:tcPr>
            <w:tcW w:type="dxa" w:w="2088"/>
          </w:tcPr>
          <w:p>
            <w:r>
              <w:rPr>
                <w:rFonts w:ascii="Calibri" w:hAnsi="Calibri"/>
                <w:color w:val="2C2925"/>
                <w:sz w:val="19"/>
              </w:rPr>
              <w:t>Email</w:t>
            </w:r>
          </w:p>
        </w:tc>
        <w:tc>
          <w:tcPr>
            <w:tcW w:type="dxa" w:w="1224"/>
          </w:tcPr>
          <w:p>
            <w:r>
              <w:rPr>
                <w:rFonts w:ascii="Calibri" w:hAnsi="Calibri"/>
                <w:color w:val="2C2925"/>
                <w:sz w:val="19"/>
              </w:rPr>
              <w:t>Yes</w:t>
            </w:r>
          </w:p>
        </w:tc>
        <w:tc>
          <w:tcPr>
            <w:tcW w:type="dxa" w:w="1224"/>
          </w:tcPr>
          <w:p>
            <w:r>
              <w:rPr>
                <w:rFonts w:ascii="Calibri" w:hAnsi="Calibri"/>
                <w:color w:val="2C2925"/>
                <w:sz w:val="19"/>
              </w:rPr>
              <w:t>Booked Fri</w:t>
            </w:r>
          </w:p>
        </w:tc>
        <w:tc>
          <w:tcPr>
            <w:tcW w:type="dxa" w:w="2664"/>
          </w:tcPr>
          <w:p>
            <w:r>
              <w:rPr>
                <w:rFonts w:ascii="Calibri" w:hAnsi="Calibri"/>
                <w:color w:val="2C2925"/>
                <w:sz w:val="19"/>
              </w:rPr>
              <w:t>Demo booked</w:t>
            </w:r>
          </w:p>
        </w:tc>
        <w:tc>
          <w:tcPr>
            <w:tcW w:type="dxa" w:w="2160"/>
          </w:tcPr>
          <w:p>
            <w:r>
              <w:rPr>
                <w:rFonts w:ascii="Calibri" w:hAnsi="Calibri"/>
                <w:color w:val="2C2925"/>
                <w:sz w:val="19"/>
              </w:rPr>
              <w:t>Confirm Thu</w:t>
            </w:r>
          </w:p>
        </w:tc>
        <w:tc>
          <w:tcPr>
            <w:tcW w:type="dxa" w:w="1080"/>
          </w:tcPr>
          <w:p>
            <w:r>
              <w:rPr>
                <w:rFonts w:ascii="Calibri" w:hAnsi="Calibri"/>
                <w:color w:val="2C2925"/>
                <w:sz w:val="19"/>
              </w:rPr>
              <w:t>-</w:t>
            </w:r>
          </w:p>
        </w:tc>
      </w:tr>
      <w:tr>
        <w:tc>
          <w:tcPr>
            <w:tcW w:type="dxa" w:w="2448"/>
          </w:tcPr>
          <w:p>
            <w:r>
              <w:rPr>
                <w:rFonts w:ascii="Calibri" w:hAnsi="Calibri"/>
                <w:color w:val="2C2925"/>
                <w:sz w:val="19"/>
              </w:rPr>
              <w:t>Naperville Smiles Dental</w:t>
            </w:r>
          </w:p>
        </w:tc>
        <w:tc>
          <w:tcPr>
            <w:tcW w:type="dxa" w:w="1944"/>
          </w:tcPr>
          <w:p>
            <w:r>
              <w:rPr>
                <w:rFonts w:ascii="Calibri" w:hAnsi="Calibri"/>
                <w:color w:val="2C2925"/>
                <w:sz w:val="19"/>
              </w:rPr>
              <w:t>(find on About page)</w:t>
            </w:r>
          </w:p>
        </w:tc>
        <w:tc>
          <w:tcPr>
            <w:tcW w:type="dxa" w:w="2088"/>
          </w:tcPr>
          <w:p>
            <w:r>
              <w:rPr>
                <w:rFonts w:ascii="Calibri" w:hAnsi="Calibri"/>
                <w:color w:val="2C2925"/>
                <w:sz w:val="19"/>
              </w:rPr>
              <w:t>LinkedIn DM</w:t>
            </w:r>
          </w:p>
        </w:tc>
        <w:tc>
          <w:tcPr>
            <w:tcW w:type="dxa" w:w="1224"/>
          </w:tcPr>
          <w:p>
            <w:r>
              <w:rPr>
                <w:rFonts w:ascii="Calibri" w:hAnsi="Calibri"/>
                <w:color w:val="2C2925"/>
                <w:sz w:val="19"/>
              </w:rPr>
              <w:t>In progress</w:t>
            </w:r>
          </w:p>
        </w:tc>
        <w:tc>
          <w:tcPr>
            <w:tcW w:type="dxa" w:w="1224"/>
          </w:tcPr>
          <w:p>
            <w:r>
              <w:rPr>
                <w:rFonts w:ascii="Calibri" w:hAnsi="Calibri"/>
                <w:color w:val="2C2925"/>
                <w:sz w:val="19"/>
              </w:rPr>
              <w:t>No</w:t>
            </w:r>
          </w:p>
        </w:tc>
        <w:tc>
          <w:tcPr>
            <w:tcW w:type="dxa" w:w="2664"/>
          </w:tcPr>
          <w:p>
            <w:r>
              <w:rPr>
                <w:rFonts w:ascii="Calibri" w:hAnsi="Calibri"/>
                <w:color w:val="2C2925"/>
                <w:sz w:val="19"/>
              </w:rPr>
              <w:t>Auditing</w:t>
            </w:r>
          </w:p>
        </w:tc>
        <w:tc>
          <w:tcPr>
            <w:tcW w:type="dxa" w:w="2160"/>
          </w:tcPr>
          <w:p>
            <w:r>
              <w:rPr>
                <w:rFonts w:ascii="Calibri" w:hAnsi="Calibri"/>
                <w:color w:val="2C2925"/>
                <w:sz w:val="19"/>
              </w:rPr>
              <w:t>Send opener Mon</w:t>
            </w:r>
          </w:p>
        </w:tc>
        <w:tc>
          <w:tcPr>
            <w:tcW w:type="dxa" w:w="1080"/>
          </w:tcPr>
          <w:p>
            <w:r>
              <w:rPr>
                <w:rFonts w:ascii="Calibri" w:hAnsi="Calibri"/>
                <w:color w:val="2C2925"/>
                <w:sz w:val="19"/>
              </w:rPr>
              <w:t>-</w:t>
            </w:r>
          </w:p>
        </w:tc>
      </w:tr>
      <w:tr>
        <w:tc>
          <w:tcPr>
            <w:tcW w:type="dxa" w:w="2448"/>
          </w:tcPr>
          <w:p>
            <w:r>
              <w:rPr>
                <w:rFonts w:ascii="Calibri" w:hAnsi="Calibri"/>
                <w:sz w:val="19"/>
              </w:rPr>
              <w:t xml:space="preserve"> </w:t>
            </w:r>
          </w:p>
        </w:tc>
        <w:tc>
          <w:tcPr>
            <w:tcW w:type="dxa" w:w="1944"/>
          </w:tcPr>
          <w:p>
            <w:r>
              <w:rPr>
                <w:rFonts w:ascii="Calibri" w:hAnsi="Calibri"/>
                <w:sz w:val="19"/>
              </w:rPr>
              <w:t xml:space="preserve"> </w:t>
            </w:r>
          </w:p>
        </w:tc>
        <w:tc>
          <w:tcPr>
            <w:tcW w:type="dxa" w:w="2088"/>
          </w:tcPr>
          <w:p>
            <w:r>
              <w:rPr>
                <w:rFonts w:ascii="Calibri" w:hAnsi="Calibri"/>
                <w:sz w:val="19"/>
              </w:rPr>
              <w:t xml:space="preserve"> </w:t>
            </w:r>
          </w:p>
        </w:tc>
        <w:tc>
          <w:tcPr>
            <w:tcW w:type="dxa" w:w="1224"/>
          </w:tcPr>
          <w:p>
            <w:r>
              <w:rPr>
                <w:rFonts w:ascii="Calibri" w:hAnsi="Calibri"/>
                <w:sz w:val="19"/>
              </w:rPr>
              <w:t xml:space="preserve"> </w:t>
            </w:r>
          </w:p>
        </w:tc>
        <w:tc>
          <w:tcPr>
            <w:tcW w:type="dxa" w:w="1224"/>
          </w:tcPr>
          <w:p>
            <w:r>
              <w:rPr>
                <w:rFonts w:ascii="Calibri" w:hAnsi="Calibri"/>
                <w:sz w:val="19"/>
              </w:rPr>
              <w:t xml:space="preserve"> </w:t>
            </w:r>
          </w:p>
        </w:tc>
        <w:tc>
          <w:tcPr>
            <w:tcW w:type="dxa" w:w="2664"/>
          </w:tcPr>
          <w:p>
            <w:r>
              <w:rPr>
                <w:rFonts w:ascii="Calibri" w:hAnsi="Calibri"/>
                <w:sz w:val="19"/>
              </w:rPr>
              <w:t xml:space="preserve"> </w:t>
            </w:r>
          </w:p>
        </w:tc>
        <w:tc>
          <w:tcPr>
            <w:tcW w:type="dxa" w:w="2160"/>
          </w:tcPr>
          <w:p>
            <w:r>
              <w:rPr>
                <w:rFonts w:ascii="Calibri" w:hAnsi="Calibri"/>
                <w:sz w:val="19"/>
              </w:rPr>
              <w:t xml:space="preserve"> </w:t>
            </w:r>
          </w:p>
        </w:tc>
        <w:tc>
          <w:tcPr>
            <w:tcW w:type="dxa" w:w="1080"/>
          </w:tcPr>
          <w:p>
            <w:r>
              <w:rPr>
                <w:rFonts w:ascii="Calibri" w:hAnsi="Calibri"/>
                <w:sz w:val="19"/>
              </w:rPr>
              <w:t xml:space="preserve"> </w:t>
            </w:r>
          </w:p>
        </w:tc>
      </w:tr>
      <w:tr>
        <w:tc>
          <w:tcPr>
            <w:tcW w:type="dxa" w:w="2448"/>
          </w:tcPr>
          <w:p>
            <w:r>
              <w:rPr>
                <w:rFonts w:ascii="Calibri" w:hAnsi="Calibri"/>
                <w:sz w:val="19"/>
              </w:rPr>
              <w:t xml:space="preserve"> </w:t>
            </w:r>
          </w:p>
        </w:tc>
        <w:tc>
          <w:tcPr>
            <w:tcW w:type="dxa" w:w="1944"/>
          </w:tcPr>
          <w:p>
            <w:r>
              <w:rPr>
                <w:rFonts w:ascii="Calibri" w:hAnsi="Calibri"/>
                <w:sz w:val="19"/>
              </w:rPr>
              <w:t xml:space="preserve"> </w:t>
            </w:r>
          </w:p>
        </w:tc>
        <w:tc>
          <w:tcPr>
            <w:tcW w:type="dxa" w:w="2088"/>
          </w:tcPr>
          <w:p>
            <w:r>
              <w:rPr>
                <w:rFonts w:ascii="Calibri" w:hAnsi="Calibri"/>
                <w:sz w:val="19"/>
              </w:rPr>
              <w:t xml:space="preserve"> </w:t>
            </w:r>
          </w:p>
        </w:tc>
        <w:tc>
          <w:tcPr>
            <w:tcW w:type="dxa" w:w="1224"/>
          </w:tcPr>
          <w:p>
            <w:r>
              <w:rPr>
                <w:rFonts w:ascii="Calibri" w:hAnsi="Calibri"/>
                <w:sz w:val="19"/>
              </w:rPr>
              <w:t xml:space="preserve"> </w:t>
            </w:r>
          </w:p>
        </w:tc>
        <w:tc>
          <w:tcPr>
            <w:tcW w:type="dxa" w:w="1224"/>
          </w:tcPr>
          <w:p>
            <w:r>
              <w:rPr>
                <w:rFonts w:ascii="Calibri" w:hAnsi="Calibri"/>
                <w:sz w:val="19"/>
              </w:rPr>
              <w:t xml:space="preserve"> </w:t>
            </w:r>
          </w:p>
        </w:tc>
        <w:tc>
          <w:tcPr>
            <w:tcW w:type="dxa" w:w="2664"/>
          </w:tcPr>
          <w:p>
            <w:r>
              <w:rPr>
                <w:rFonts w:ascii="Calibri" w:hAnsi="Calibri"/>
                <w:sz w:val="19"/>
              </w:rPr>
              <w:t xml:space="preserve"> </w:t>
            </w:r>
          </w:p>
        </w:tc>
        <w:tc>
          <w:tcPr>
            <w:tcW w:type="dxa" w:w="2160"/>
          </w:tcPr>
          <w:p>
            <w:r>
              <w:rPr>
                <w:rFonts w:ascii="Calibri" w:hAnsi="Calibri"/>
                <w:sz w:val="19"/>
              </w:rPr>
              <w:t xml:space="preserve"> </w:t>
            </w:r>
          </w:p>
        </w:tc>
        <w:tc>
          <w:tcPr>
            <w:tcW w:type="dxa" w:w="1080"/>
          </w:tcPr>
          <w:p>
            <w:r>
              <w:rPr>
                <w:rFonts w:ascii="Calibri" w:hAnsi="Calibri"/>
                <w:sz w:val="19"/>
              </w:rPr>
              <w:t xml:space="preserve"> </w:t>
            </w:r>
          </w:p>
        </w:tc>
      </w:tr>
      <w:tr>
        <w:tc>
          <w:tcPr>
            <w:tcW w:type="dxa" w:w="2448"/>
          </w:tcPr>
          <w:p>
            <w:r>
              <w:rPr>
                <w:rFonts w:ascii="Calibri" w:hAnsi="Calibri"/>
                <w:sz w:val="19"/>
              </w:rPr>
              <w:t xml:space="preserve"> </w:t>
            </w:r>
          </w:p>
        </w:tc>
        <w:tc>
          <w:tcPr>
            <w:tcW w:type="dxa" w:w="1944"/>
          </w:tcPr>
          <w:p>
            <w:r>
              <w:rPr>
                <w:rFonts w:ascii="Calibri" w:hAnsi="Calibri"/>
                <w:sz w:val="19"/>
              </w:rPr>
              <w:t xml:space="preserve"> </w:t>
            </w:r>
          </w:p>
        </w:tc>
        <w:tc>
          <w:tcPr>
            <w:tcW w:type="dxa" w:w="2088"/>
          </w:tcPr>
          <w:p>
            <w:r>
              <w:rPr>
                <w:rFonts w:ascii="Calibri" w:hAnsi="Calibri"/>
                <w:sz w:val="19"/>
              </w:rPr>
              <w:t xml:space="preserve"> </w:t>
            </w:r>
          </w:p>
        </w:tc>
        <w:tc>
          <w:tcPr>
            <w:tcW w:type="dxa" w:w="1224"/>
          </w:tcPr>
          <w:p>
            <w:r>
              <w:rPr>
                <w:rFonts w:ascii="Calibri" w:hAnsi="Calibri"/>
                <w:sz w:val="19"/>
              </w:rPr>
              <w:t xml:space="preserve"> </w:t>
            </w:r>
          </w:p>
        </w:tc>
        <w:tc>
          <w:tcPr>
            <w:tcW w:type="dxa" w:w="1224"/>
          </w:tcPr>
          <w:p>
            <w:r>
              <w:rPr>
                <w:rFonts w:ascii="Calibri" w:hAnsi="Calibri"/>
                <w:sz w:val="19"/>
              </w:rPr>
              <w:t xml:space="preserve"> </w:t>
            </w:r>
          </w:p>
        </w:tc>
        <w:tc>
          <w:tcPr>
            <w:tcW w:type="dxa" w:w="2664"/>
          </w:tcPr>
          <w:p>
            <w:r>
              <w:rPr>
                <w:rFonts w:ascii="Calibri" w:hAnsi="Calibri"/>
                <w:sz w:val="19"/>
              </w:rPr>
              <w:t xml:space="preserve"> </w:t>
            </w:r>
          </w:p>
        </w:tc>
        <w:tc>
          <w:tcPr>
            <w:tcW w:type="dxa" w:w="2160"/>
          </w:tcPr>
          <w:p>
            <w:r>
              <w:rPr>
                <w:rFonts w:ascii="Calibri" w:hAnsi="Calibri"/>
                <w:sz w:val="19"/>
              </w:rPr>
              <w:t xml:space="preserve"> </w:t>
            </w:r>
          </w:p>
        </w:tc>
        <w:tc>
          <w:tcPr>
            <w:tcW w:type="dxa" w:w="1080"/>
          </w:tcPr>
          <w:p>
            <w:r>
              <w:rPr>
                <w:rFonts w:ascii="Calibri" w:hAnsi="Calibri"/>
                <w:sz w:val="19"/>
              </w:rPr>
              <w:t xml:space="preserve"> </w:t>
            </w:r>
          </w:p>
        </w:tc>
      </w:tr>
      <w:tr>
        <w:tc>
          <w:tcPr>
            <w:tcW w:type="dxa" w:w="2448"/>
          </w:tcPr>
          <w:p>
            <w:r>
              <w:rPr>
                <w:rFonts w:ascii="Calibri" w:hAnsi="Calibri"/>
                <w:sz w:val="19"/>
              </w:rPr>
              <w:t xml:space="preserve"> </w:t>
            </w:r>
          </w:p>
        </w:tc>
        <w:tc>
          <w:tcPr>
            <w:tcW w:type="dxa" w:w="1944"/>
          </w:tcPr>
          <w:p>
            <w:r>
              <w:rPr>
                <w:rFonts w:ascii="Calibri" w:hAnsi="Calibri"/>
                <w:sz w:val="19"/>
              </w:rPr>
              <w:t xml:space="preserve"> </w:t>
            </w:r>
          </w:p>
        </w:tc>
        <w:tc>
          <w:tcPr>
            <w:tcW w:type="dxa" w:w="2088"/>
          </w:tcPr>
          <w:p>
            <w:r>
              <w:rPr>
                <w:rFonts w:ascii="Calibri" w:hAnsi="Calibri"/>
                <w:sz w:val="19"/>
              </w:rPr>
              <w:t xml:space="preserve"> </w:t>
            </w:r>
          </w:p>
        </w:tc>
        <w:tc>
          <w:tcPr>
            <w:tcW w:type="dxa" w:w="1224"/>
          </w:tcPr>
          <w:p>
            <w:r>
              <w:rPr>
                <w:rFonts w:ascii="Calibri" w:hAnsi="Calibri"/>
                <w:sz w:val="19"/>
              </w:rPr>
              <w:t xml:space="preserve"> </w:t>
            </w:r>
          </w:p>
        </w:tc>
        <w:tc>
          <w:tcPr>
            <w:tcW w:type="dxa" w:w="1224"/>
          </w:tcPr>
          <w:p>
            <w:r>
              <w:rPr>
                <w:rFonts w:ascii="Calibri" w:hAnsi="Calibri"/>
                <w:sz w:val="19"/>
              </w:rPr>
              <w:t xml:space="preserve"> </w:t>
            </w:r>
          </w:p>
        </w:tc>
        <w:tc>
          <w:tcPr>
            <w:tcW w:type="dxa" w:w="2664"/>
          </w:tcPr>
          <w:p>
            <w:r>
              <w:rPr>
                <w:rFonts w:ascii="Calibri" w:hAnsi="Calibri"/>
                <w:sz w:val="19"/>
              </w:rPr>
              <w:t xml:space="preserve"> </w:t>
            </w:r>
          </w:p>
        </w:tc>
        <w:tc>
          <w:tcPr>
            <w:tcW w:type="dxa" w:w="2160"/>
          </w:tcPr>
          <w:p>
            <w:r>
              <w:rPr>
                <w:rFonts w:ascii="Calibri" w:hAnsi="Calibri"/>
                <w:sz w:val="19"/>
              </w:rPr>
              <w:t xml:space="preserve"> </w:t>
            </w:r>
          </w:p>
        </w:tc>
        <w:tc>
          <w:tcPr>
            <w:tcW w:type="dxa" w:w="1080"/>
          </w:tcPr>
          <w:p>
            <w:r>
              <w:rPr>
                <w:rFonts w:ascii="Calibri" w:hAnsi="Calibri"/>
                <w:sz w:val="19"/>
              </w:rPr>
              <w:t xml:space="preserve"> </w:t>
            </w:r>
          </w:p>
        </w:tc>
      </w:tr>
      <w:tr>
        <w:tc>
          <w:tcPr>
            <w:tcW w:type="dxa" w:w="2448"/>
          </w:tcPr>
          <w:p>
            <w:r>
              <w:rPr>
                <w:rFonts w:ascii="Calibri" w:hAnsi="Calibri"/>
                <w:sz w:val="19"/>
              </w:rPr>
              <w:t xml:space="preserve"> </w:t>
            </w:r>
          </w:p>
        </w:tc>
        <w:tc>
          <w:tcPr>
            <w:tcW w:type="dxa" w:w="1944"/>
          </w:tcPr>
          <w:p>
            <w:r>
              <w:rPr>
                <w:rFonts w:ascii="Calibri" w:hAnsi="Calibri"/>
                <w:sz w:val="19"/>
              </w:rPr>
              <w:t xml:space="preserve"> </w:t>
            </w:r>
          </w:p>
        </w:tc>
        <w:tc>
          <w:tcPr>
            <w:tcW w:type="dxa" w:w="2088"/>
          </w:tcPr>
          <w:p>
            <w:r>
              <w:rPr>
                <w:rFonts w:ascii="Calibri" w:hAnsi="Calibri"/>
                <w:sz w:val="19"/>
              </w:rPr>
              <w:t xml:space="preserve"> </w:t>
            </w:r>
          </w:p>
        </w:tc>
        <w:tc>
          <w:tcPr>
            <w:tcW w:type="dxa" w:w="1224"/>
          </w:tcPr>
          <w:p>
            <w:r>
              <w:rPr>
                <w:rFonts w:ascii="Calibri" w:hAnsi="Calibri"/>
                <w:sz w:val="19"/>
              </w:rPr>
              <w:t xml:space="preserve"> </w:t>
            </w:r>
          </w:p>
        </w:tc>
        <w:tc>
          <w:tcPr>
            <w:tcW w:type="dxa" w:w="1224"/>
          </w:tcPr>
          <w:p>
            <w:r>
              <w:rPr>
                <w:rFonts w:ascii="Calibri" w:hAnsi="Calibri"/>
                <w:sz w:val="19"/>
              </w:rPr>
              <w:t xml:space="preserve"> </w:t>
            </w:r>
          </w:p>
        </w:tc>
        <w:tc>
          <w:tcPr>
            <w:tcW w:type="dxa" w:w="2664"/>
          </w:tcPr>
          <w:p>
            <w:r>
              <w:rPr>
                <w:rFonts w:ascii="Calibri" w:hAnsi="Calibri"/>
                <w:sz w:val="19"/>
              </w:rPr>
              <w:t xml:space="preserve"> </w:t>
            </w:r>
          </w:p>
        </w:tc>
        <w:tc>
          <w:tcPr>
            <w:tcW w:type="dxa" w:w="2160"/>
          </w:tcPr>
          <w:p>
            <w:r>
              <w:rPr>
                <w:rFonts w:ascii="Calibri" w:hAnsi="Calibri"/>
                <w:sz w:val="19"/>
              </w:rPr>
              <w:t xml:space="preserve"> </w:t>
            </w:r>
          </w:p>
        </w:tc>
        <w:tc>
          <w:tcPr>
            <w:tcW w:type="dxa" w:w="1080"/>
          </w:tcPr>
          <w:p>
            <w:r>
              <w:rPr>
                <w:rFonts w:ascii="Calibri" w:hAnsi="Calibri"/>
                <w:sz w:val="19"/>
              </w:rPr>
              <w:t xml:space="preserve"> </w:t>
            </w:r>
          </w:p>
        </w:tc>
      </w:tr>
      <w:tr>
        <w:tc>
          <w:tcPr>
            <w:tcW w:type="dxa" w:w="2448"/>
          </w:tcPr>
          <w:p>
            <w:r>
              <w:rPr>
                <w:rFonts w:ascii="Calibri" w:hAnsi="Calibri"/>
                <w:sz w:val="19"/>
              </w:rPr>
              <w:t xml:space="preserve"> </w:t>
            </w:r>
          </w:p>
        </w:tc>
        <w:tc>
          <w:tcPr>
            <w:tcW w:type="dxa" w:w="1944"/>
          </w:tcPr>
          <w:p>
            <w:r>
              <w:rPr>
                <w:rFonts w:ascii="Calibri" w:hAnsi="Calibri"/>
                <w:sz w:val="19"/>
              </w:rPr>
              <w:t xml:space="preserve"> </w:t>
            </w:r>
          </w:p>
        </w:tc>
        <w:tc>
          <w:tcPr>
            <w:tcW w:type="dxa" w:w="2088"/>
          </w:tcPr>
          <w:p>
            <w:r>
              <w:rPr>
                <w:rFonts w:ascii="Calibri" w:hAnsi="Calibri"/>
                <w:sz w:val="19"/>
              </w:rPr>
              <w:t xml:space="preserve"> </w:t>
            </w:r>
          </w:p>
        </w:tc>
        <w:tc>
          <w:tcPr>
            <w:tcW w:type="dxa" w:w="1224"/>
          </w:tcPr>
          <w:p>
            <w:r>
              <w:rPr>
                <w:rFonts w:ascii="Calibri" w:hAnsi="Calibri"/>
                <w:sz w:val="19"/>
              </w:rPr>
              <w:t xml:space="preserve"> </w:t>
            </w:r>
          </w:p>
        </w:tc>
        <w:tc>
          <w:tcPr>
            <w:tcW w:type="dxa" w:w="1224"/>
          </w:tcPr>
          <w:p>
            <w:r>
              <w:rPr>
                <w:rFonts w:ascii="Calibri" w:hAnsi="Calibri"/>
                <w:sz w:val="19"/>
              </w:rPr>
              <w:t xml:space="preserve"> </w:t>
            </w:r>
          </w:p>
        </w:tc>
        <w:tc>
          <w:tcPr>
            <w:tcW w:type="dxa" w:w="2664"/>
          </w:tcPr>
          <w:p>
            <w:r>
              <w:rPr>
                <w:rFonts w:ascii="Calibri" w:hAnsi="Calibri"/>
                <w:sz w:val="19"/>
              </w:rPr>
              <w:t xml:space="preserve"> </w:t>
            </w:r>
          </w:p>
        </w:tc>
        <w:tc>
          <w:tcPr>
            <w:tcW w:type="dxa" w:w="2160"/>
          </w:tcPr>
          <w:p>
            <w:r>
              <w:rPr>
                <w:rFonts w:ascii="Calibri" w:hAnsi="Calibri"/>
                <w:sz w:val="19"/>
              </w:rPr>
              <w:t xml:space="preserve"> </w:t>
            </w:r>
          </w:p>
        </w:tc>
        <w:tc>
          <w:tcPr>
            <w:tcW w:type="dxa" w:w="1080"/>
          </w:tcPr>
          <w:p>
            <w:r>
              <w:rPr>
                <w:rFonts w:ascii="Calibri" w:hAnsi="Calibri"/>
                <w:sz w:val="19"/>
              </w:rPr>
              <w:t xml:space="preserve"> </w:t>
            </w:r>
          </w:p>
        </w:tc>
      </w:tr>
      <w:tr>
        <w:tc>
          <w:tcPr>
            <w:tcW w:type="dxa" w:w="2448"/>
          </w:tcPr>
          <w:p>
            <w:r>
              <w:rPr>
                <w:rFonts w:ascii="Calibri" w:hAnsi="Calibri"/>
                <w:sz w:val="19"/>
              </w:rPr>
              <w:t xml:space="preserve"> </w:t>
            </w:r>
          </w:p>
        </w:tc>
        <w:tc>
          <w:tcPr>
            <w:tcW w:type="dxa" w:w="1944"/>
          </w:tcPr>
          <w:p>
            <w:r>
              <w:rPr>
                <w:rFonts w:ascii="Calibri" w:hAnsi="Calibri"/>
                <w:sz w:val="19"/>
              </w:rPr>
              <w:t xml:space="preserve"> </w:t>
            </w:r>
          </w:p>
        </w:tc>
        <w:tc>
          <w:tcPr>
            <w:tcW w:type="dxa" w:w="2088"/>
          </w:tcPr>
          <w:p>
            <w:r>
              <w:rPr>
                <w:rFonts w:ascii="Calibri" w:hAnsi="Calibri"/>
                <w:sz w:val="19"/>
              </w:rPr>
              <w:t xml:space="preserve"> </w:t>
            </w:r>
          </w:p>
        </w:tc>
        <w:tc>
          <w:tcPr>
            <w:tcW w:type="dxa" w:w="1224"/>
          </w:tcPr>
          <w:p>
            <w:r>
              <w:rPr>
                <w:rFonts w:ascii="Calibri" w:hAnsi="Calibri"/>
                <w:sz w:val="19"/>
              </w:rPr>
              <w:t xml:space="preserve"> </w:t>
            </w:r>
          </w:p>
        </w:tc>
        <w:tc>
          <w:tcPr>
            <w:tcW w:type="dxa" w:w="1224"/>
          </w:tcPr>
          <w:p>
            <w:r>
              <w:rPr>
                <w:rFonts w:ascii="Calibri" w:hAnsi="Calibri"/>
                <w:sz w:val="19"/>
              </w:rPr>
              <w:t xml:space="preserve"> </w:t>
            </w:r>
          </w:p>
        </w:tc>
        <w:tc>
          <w:tcPr>
            <w:tcW w:type="dxa" w:w="2664"/>
          </w:tcPr>
          <w:p>
            <w:r>
              <w:rPr>
                <w:rFonts w:ascii="Calibri" w:hAnsi="Calibri"/>
                <w:sz w:val="19"/>
              </w:rPr>
              <w:t xml:space="preserve"> </w:t>
            </w:r>
          </w:p>
        </w:tc>
        <w:tc>
          <w:tcPr>
            <w:tcW w:type="dxa" w:w="2160"/>
          </w:tcPr>
          <w:p>
            <w:r>
              <w:rPr>
                <w:rFonts w:ascii="Calibri" w:hAnsi="Calibri"/>
                <w:sz w:val="19"/>
              </w:rPr>
              <w:t xml:space="preserve"> </w:t>
            </w:r>
          </w:p>
        </w:tc>
        <w:tc>
          <w:tcPr>
            <w:tcW w:type="dxa" w:w="1080"/>
          </w:tcPr>
          <w:p>
            <w:r>
              <w:rPr>
                <w:rFonts w:ascii="Calibri" w:hAnsi="Calibri"/>
                <w:sz w:val="19"/>
              </w:rPr>
              <w:t xml:space="preserve"> </w:t>
            </w:r>
          </w:p>
        </w:tc>
      </w:tr>
      <w:tr>
        <w:tc>
          <w:tcPr>
            <w:tcW w:type="dxa" w:w="2448"/>
          </w:tcPr>
          <w:p>
            <w:r>
              <w:rPr>
                <w:rFonts w:ascii="Calibri" w:hAnsi="Calibri"/>
                <w:sz w:val="19"/>
              </w:rPr>
              <w:t xml:space="preserve"> </w:t>
            </w:r>
          </w:p>
        </w:tc>
        <w:tc>
          <w:tcPr>
            <w:tcW w:type="dxa" w:w="1944"/>
          </w:tcPr>
          <w:p>
            <w:r>
              <w:rPr>
                <w:rFonts w:ascii="Calibri" w:hAnsi="Calibri"/>
                <w:sz w:val="19"/>
              </w:rPr>
              <w:t xml:space="preserve"> </w:t>
            </w:r>
          </w:p>
        </w:tc>
        <w:tc>
          <w:tcPr>
            <w:tcW w:type="dxa" w:w="2088"/>
          </w:tcPr>
          <w:p>
            <w:r>
              <w:rPr>
                <w:rFonts w:ascii="Calibri" w:hAnsi="Calibri"/>
                <w:sz w:val="19"/>
              </w:rPr>
              <w:t xml:space="preserve"> </w:t>
            </w:r>
          </w:p>
        </w:tc>
        <w:tc>
          <w:tcPr>
            <w:tcW w:type="dxa" w:w="1224"/>
          </w:tcPr>
          <w:p>
            <w:r>
              <w:rPr>
                <w:rFonts w:ascii="Calibri" w:hAnsi="Calibri"/>
                <w:sz w:val="19"/>
              </w:rPr>
              <w:t xml:space="preserve"> </w:t>
            </w:r>
          </w:p>
        </w:tc>
        <w:tc>
          <w:tcPr>
            <w:tcW w:type="dxa" w:w="1224"/>
          </w:tcPr>
          <w:p>
            <w:r>
              <w:rPr>
                <w:rFonts w:ascii="Calibri" w:hAnsi="Calibri"/>
                <w:sz w:val="19"/>
              </w:rPr>
              <w:t xml:space="preserve"> </w:t>
            </w:r>
          </w:p>
        </w:tc>
        <w:tc>
          <w:tcPr>
            <w:tcW w:type="dxa" w:w="2664"/>
          </w:tcPr>
          <w:p>
            <w:r>
              <w:rPr>
                <w:rFonts w:ascii="Calibri" w:hAnsi="Calibri"/>
                <w:sz w:val="19"/>
              </w:rPr>
              <w:t xml:space="preserve"> </w:t>
            </w:r>
          </w:p>
        </w:tc>
        <w:tc>
          <w:tcPr>
            <w:tcW w:type="dxa" w:w="2160"/>
          </w:tcPr>
          <w:p>
            <w:r>
              <w:rPr>
                <w:rFonts w:ascii="Calibri" w:hAnsi="Calibri"/>
                <w:sz w:val="19"/>
              </w:rPr>
              <w:t xml:space="preserve"> </w:t>
            </w:r>
          </w:p>
        </w:tc>
        <w:tc>
          <w:tcPr>
            <w:tcW w:type="dxa" w:w="1080"/>
          </w:tcPr>
          <w:p>
            <w:r>
              <w:rPr>
                <w:rFonts w:ascii="Calibri" w:hAnsi="Calibri"/>
                <w:sz w:val="19"/>
              </w:rPr>
              <w:t xml:space="preserve"> </w:t>
            </w:r>
          </w:p>
        </w:tc>
      </w:tr>
    </w:tbl>
    <w:p>
      <w:pPr>
        <w:spacing w:before="200" w:after="80"/>
      </w:pPr>
      <w:r>
        <w:rPr>
          <w:rFonts w:ascii="Georgia" w:hAnsi="Georgia"/>
          <w:b/>
          <w:color w:val="FA8A11"/>
          <w:sz w:val="28"/>
        </w:rPr>
        <w:t>How to use it</w:t>
      </w:r>
    </w:p>
    <w:p>
      <w:pPr>
        <w:spacing w:after="60"/>
        <w:ind w:left="259"/>
      </w:pPr>
      <w:r>
        <w:rPr>
          <w:rFonts w:ascii="Calibri" w:hAnsi="Calibri"/>
          <w:color w:val="FA8A11"/>
          <w:sz w:val="22"/>
        </w:rPr>
        <w:t xml:space="preserve">-  </w:t>
      </w:r>
      <w:r>
        <w:rPr>
          <w:rFonts w:ascii="Calibri" w:hAnsi="Calibri"/>
          <w:color w:val="2C2925"/>
          <w:sz w:val="22"/>
        </w:rPr>
        <w:t>Audit done / Demo shown: use Yes, No, In progress, or Booked so you can read the batch at a glance.</w:t>
      </w:r>
    </w:p>
    <w:p>
      <w:pPr>
        <w:spacing w:after="60"/>
        <w:ind w:left="259"/>
      </w:pPr>
      <w:r>
        <w:rPr>
          <w:rFonts w:ascii="Calibri" w:hAnsi="Calibri"/>
          <w:color w:val="FA8A11"/>
          <w:sz w:val="22"/>
        </w:rPr>
        <w:t xml:space="preserve">-  </w:t>
      </w:r>
      <w:r>
        <w:rPr>
          <w:rFonts w:ascii="Calibri" w:hAnsi="Calibri"/>
          <w:color w:val="2C2925"/>
          <w:sz w:val="22"/>
        </w:rPr>
        <w:t>Status: the one-line current state (Auditing, Demo booked, Proposal sent, Signed, Passed, Nurture).</w:t>
      </w:r>
    </w:p>
    <w:p>
      <w:pPr>
        <w:spacing w:after="60"/>
        <w:ind w:left="259"/>
      </w:pPr>
      <w:r>
        <w:rPr>
          <w:rFonts w:ascii="Calibri" w:hAnsi="Calibri"/>
          <w:color w:val="FA8A11"/>
          <w:sz w:val="22"/>
        </w:rPr>
        <w:t xml:space="preserve">-  </w:t>
      </w:r>
      <w:r>
        <w:rPr>
          <w:rFonts w:ascii="Calibri" w:hAnsi="Calibri"/>
          <w:color w:val="2C2925"/>
          <w:sz w:val="22"/>
        </w:rPr>
        <w:t>Next follow-up: always fill this in. A prospect with no next action is a prospect you will lose.</w:t>
      </w:r>
    </w:p>
    <w:p>
      <w:pPr>
        <w:spacing w:after="60"/>
        <w:ind w:left="259"/>
      </w:pPr>
      <w:r>
        <w:rPr>
          <w:rFonts w:ascii="Calibri" w:hAnsi="Calibri"/>
          <w:color w:val="FA8A11"/>
          <w:sz w:val="22"/>
        </w:rPr>
        <w:t xml:space="preserve">-  </w:t>
      </w:r>
      <w:r>
        <w:rPr>
          <w:rFonts w:ascii="Calibri" w:hAnsi="Calibri"/>
          <w:color w:val="2C2925"/>
          <w:sz w:val="22"/>
        </w:rPr>
        <w:t>MRR: the monthly retainer once signed. Sum the column to watch your recurring revenue build.</w:t>
      </w:r>
    </w:p>
    <w:p>
      <w:pPr>
        <w:spacing w:after="120"/>
      </w:pPr>
      <w:r>
        <w:rPr>
          <w:rFonts w:ascii="Calibri" w:hAnsi="Calibri"/>
          <w:i w:val="0"/>
          <w:color w:val="2C2925"/>
          <w:sz w:val="22"/>
        </w:rPr>
        <w:t>Total live MRR: $__________ / month across __________ signed clients.</w:t>
      </w:r>
    </w:p>
    <w:p>
      <w:pPr>
        <w:spacing w:before="240"/>
      </w:pPr>
      <w:r>
        <w:rPr>
          <w:rFonts w:ascii="Calibri" w:hAnsi="Calibri"/>
          <w:i/>
          <w:color w:val="8A7A6A"/>
          <w:sz w:val="18"/>
        </w:rPr>
        <w:t>Keep the loop moving across a batch, never one business at a time. Most people fail by auditing one prospect, hearing "let me think about it", and stopping.</w:t>
      </w:r>
    </w:p>
    <w:sectPr w:rsidR="00FC693F" w:rsidRPr="0006063C" w:rsidSect="00034616">
      <w:pgSz w:w="16838" w:h="11906" w:orient="landscape"/>
      <w:pgMar w:top="1134" w:right="864" w:bottom="1134" w:left="8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color w:val="2C2925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