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</w:pPr>
      <w:r>
        <w:rPr>
          <w:rFonts w:ascii="Calibri" w:hAnsi="Calibri"/>
          <w:b/>
          <w:color w:val="FA8A11"/>
          <w:sz w:val="18"/>
        </w:rPr>
        <w:t>IDEASREPAY</w:t>
      </w:r>
    </w:p>
    <w:p>
      <w:pPr>
        <w:spacing w:after="120"/>
        <w:jc w:val="right"/>
      </w:pPr>
      <w:r>
        <w:rPr>
          <w:rFonts w:ascii="Calibri" w:hAnsi="Calibri"/>
          <w:color w:val="AAAAAA"/>
          <w:sz w:val="16"/>
        </w:rPr>
        <w:t>avs-prompt-pack</w:t>
      </w:r>
    </w:p>
    <w:p>
      <w:pPr>
        <w:spacing w:after="40"/>
      </w:pPr>
      <w:r>
        <w:rPr>
          <w:rFonts w:ascii="Georgia" w:hAnsi="Georgia"/>
          <w:b/>
          <w:color w:val="13100E"/>
          <w:sz w:val="48"/>
        </w:rPr>
        <w:t>The AI Visibility Prompt Pack</w:t>
      </w:r>
    </w:p>
    <w:p>
      <w:pPr>
        <w:spacing w:after="200"/>
      </w:pPr>
      <w:r>
        <w:rPr>
          <w:rFonts w:ascii="Calibri" w:hAnsi="Calibri"/>
          <w:color w:val="8A7A6A"/>
          <w:sz w:val="22"/>
        </w:rPr>
        <w:t>The AI Visibility Service - IdeasRepay Blueprint #19</w:t>
      </w:r>
    </w:p>
    <w:p>
      <w:pPr>
        <w:spacing w:after="200"/>
      </w:pPr>
      <w:r>
        <w:rPr>
          <w:rFonts w:ascii="Calibri" w:hAnsi="Calibri"/>
          <w:color w:val="2C2925"/>
          <w:sz w:val="22"/>
        </w:rPr>
        <w:t>Every prompt used in the masterclass, in the order you use them, ready to copy. Replace anything in [square brackets] with your own category, town, and client. These seven prompts do the production work of the whole service: they find the questions, read the audit, write the report, rewrite the client's pages, build the markup, and find the off-site targets. You supply the judgement; the assistant supplies the labour.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How to use this pack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Use any assistant you like. Claude, ChatGPT, or Gemini all handle these.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Fill in every [bracket] before you send. A prompt with brackets left in gives you a generic answer.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Prompts 1 to 4 are your audit and report. Prompts 5 to 7 are your delivery work.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Never paste a client private detail into a free assistant tier without telling them first.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1 - Build the customer question library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3. This gives you the twelve questions every audit and every fix is built on.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I run AI-search visibility for [category] businesses in a [size] city.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List the 12 questions a real customer would type into ChatGPT or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Perplexity when looking for a [category] in their town. Phrase them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exactly the way an ordinary person asks, not in marketing language.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Include cost, timing, trust, and "best for [situation]" style questions.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Give me the list only, numbered, no commentary.</w:t>
      </w:r>
    </w:p>
    <w:p>
      <w:pPr>
        <w:spacing w:after="120"/>
      </w:pPr>
      <w:r>
        <w:rPr>
          <w:rFonts w:ascii="Calibri" w:hAnsi="Calibri"/>
          <w:i/>
          <w:color w:val="2C2925"/>
          <w:sz w:val="22"/>
        </w:rPr>
        <w:t>If it returns marketing language, send this correction: "Too polished. Rewrite these the way someone types on a phone, lowercase, short, sometimes with a typo. Keep the same 12 topics."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2 - Summarise the audit into a share of voice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4, after you have run every question three times in every engine.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Act as an AI-visibility auditor. Below are the answers ChatGPT,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Perplexity, Google AI Mode, and Gemini gave for 12 customer questions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about [category] in [town]. Each question was run three times per engine.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 xml:space="preserve"> 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For each question tell me: which businesses were named, how many of the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three runs named [Client], and which competitor appeared most often.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Then give [Client] an overall presence rate as a percentage of all runs,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and the same for the top three competitors.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 xml:space="preserve"> 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[paste your logged answers here]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3 - Extract the competitor gap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4. This is the finding that opens every outreach message.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From the same data, tell me the single most valuable question where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[Client] never appeared and a competitor appeared in every run. Explain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in one plain sentence why a customer asking that question matters to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this business, and name the competitor winning it.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4 - Write the one-page client summary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5. This is the page the owner actually reads.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Write a clear, non-technical one-page summary a busy business owner will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actually read, based on this AI-visibility audit data. Explain where they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stand in the AI answers, which competitor is being recommended instead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and for which questions, and the three most important things we would fix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first, in order. Calm and factual. No hype, no jargon, no lecture.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End with a decision, not a question.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 xml:space="preserve"> 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[paste your audit findings]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5 - Rewrite a page answer-first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9, the on-site layer.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Rewrite this page so it answers customers' real questions directly and is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easy for an AI to extract. For each of these customer questions, give a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clear question-style heading and a direct one-or-two-sentence answer at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the very top, before any marketing copy: [paste the questions].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Keep the business's real facts exactly as given. Change no facts.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Business: [name, services, area, hours].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 xml:space="preserve"> 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[paste the current page text]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6 - Generate the structured data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9. Structured data is a hidden block of code that labels the business facts for machines. Treat it as hygiene, not as your main lever.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Generate valid JSON-LD structured data for a LocalBusiness named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[Business], a [category] at [full address], phone [phone], hours [hours],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serving [area]. Include LocalBusiness schema and a FAQPage schema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answering these five customer questions with short factual answers: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[paste five questions].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Output only the JSON-LD, ready to paste into the page head. No commentary.</w:t>
      </w:r>
    </w:p>
    <w:p>
      <w:pPr>
        <w:spacing w:after="120"/>
      </w:pPr>
      <w:r>
        <w:rPr>
          <w:rFonts w:ascii="Calibri" w:hAnsi="Calibri"/>
          <w:i/>
          <w:color w:val="2C2925"/>
          <w:sz w:val="22"/>
        </w:rPr>
        <w:t>Always validate the output in Google's Rich Results Test before it goes live.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Prompt 7 - Find the off-site targets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Used in Part 10, the off-site layer, which is where roughly 84 percent of the power sits.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List the "best [category] in [town]" roundup articles, local directories,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review platforms, community threads, and local news sites that an AI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engine would likely read when recommending a [category] in [town].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For each one, note how a real local business could legitimately get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listed or mentioned, and who to contact.</w:t>
      </w:r>
    </w:p>
    <w:p>
      <w:pPr>
        <w:spacing w:after="0"/>
        <w:ind w:left="259"/>
      </w:pPr>
      <w:r>
        <w:rPr>
          <w:rFonts w:ascii="Consolas" w:hAnsi="Consolas"/>
          <w:color w:val="2C2925"/>
          <w:sz w:val="20"/>
        </w:rPr>
        <w:t>Only legitimate, non-spam methods. Exclude anything that requires a fake</w:t>
      </w:r>
    </w:p>
    <w:p>
      <w:pPr>
        <w:spacing w:after="160"/>
        <w:ind w:left="259"/>
      </w:pPr>
      <w:r>
        <w:rPr>
          <w:rFonts w:ascii="Consolas" w:hAnsi="Consolas"/>
          <w:color w:val="2C2925"/>
          <w:sz w:val="20"/>
        </w:rPr>
        <w:t>review, a paid placement disguised as editorial, or a made-up claim.</w:t>
      </w:r>
    </w:p>
    <w:p>
      <w:pPr>
        <w:spacing w:before="240"/>
      </w:pPr>
      <w:r>
        <w:rPr>
          <w:rFonts w:ascii="Calibri" w:hAnsi="Calibri"/>
          <w:i/>
          <w:color w:val="8A7A6A"/>
          <w:sz w:val="18"/>
        </w:rPr>
        <w:t>You are the strategist, the quality check, and the client relationship. The assistant is the tireless junior doing the production. Never send an assistant output to a client without reading every line of it first.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2C2925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